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8" w:type="dxa"/>
        <w:tblInd w:w="93" w:type="dxa"/>
        <w:tblLook w:val="04A0" w:firstRow="1" w:lastRow="0" w:firstColumn="1" w:lastColumn="0" w:noHBand="0" w:noVBand="1"/>
      </w:tblPr>
      <w:tblGrid>
        <w:gridCol w:w="3650"/>
        <w:gridCol w:w="2861"/>
        <w:gridCol w:w="3527"/>
      </w:tblGrid>
      <w:tr w:rsidR="00385785" w:rsidRPr="00385785" w:rsidTr="00385785">
        <w:trPr>
          <w:trHeight w:val="466"/>
        </w:trPr>
        <w:tc>
          <w:tcPr>
            <w:tcW w:w="10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6"/>
              </w:rPr>
              <w:t>Winter 2021 Parking Rates by Location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  <w:t>Location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  <w:t>Rules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  <w:t>Peak Season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Main Street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3 hours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11am-5pm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$2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$4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Brew Pub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3 hours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11am-5pm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$2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$4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China Bridge </w:t>
            </w:r>
            <w:r w:rsidRPr="00385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1st hour FREE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No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  <w:bookmarkStart w:id="0" w:name="_GoBack"/>
        <w:bookmarkEnd w:id="0"/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$2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Swede Alley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4 hours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Bob Wells Plaza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4 hours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Flag Pole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4 hours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Galleria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 hour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North Marsac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24 hours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Upper &amp; Lower </w:t>
            </w:r>
            <w:proofErr w:type="spellStart"/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Sandridge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24 hours max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385785">
        <w:trPr>
          <w:trHeight w:val="466"/>
        </w:trPr>
        <w:tc>
          <w:tcPr>
            <w:tcW w:w="3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</w:tbl>
    <w:p w:rsidR="0077207E" w:rsidRDefault="0077207E"/>
    <w:sectPr w:rsidR="0077207E" w:rsidSect="00385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85"/>
    <w:rsid w:val="00385785"/>
    <w:rsid w:val="0077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622</Characters>
  <Application>Microsoft Office Word</Application>
  <DocSecurity>0</DocSecurity>
  <Lines>124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Wasden</dc:creator>
  <cp:lastModifiedBy>Johnny Wasden</cp:lastModifiedBy>
  <cp:revision>1</cp:revision>
  <dcterms:created xsi:type="dcterms:W3CDTF">2020-12-11T21:05:00Z</dcterms:created>
  <dcterms:modified xsi:type="dcterms:W3CDTF">2020-12-11T21:06:00Z</dcterms:modified>
</cp:coreProperties>
</file>